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4C5" w:rsidRPr="0088020E" w:rsidRDefault="00A565A0" w:rsidP="0088020E">
      <w:pPr>
        <w:spacing w:after="0"/>
        <w:jc w:val="center"/>
        <w:rPr>
          <w:rFonts w:ascii="Garamond" w:hAnsi="Garamond" w:cs="Arial"/>
          <w:sz w:val="32"/>
        </w:rPr>
      </w:pPr>
      <w:r w:rsidRPr="00192256">
        <w:rPr>
          <w:rFonts w:ascii="Garamond" w:hAnsi="Garamond" w:cs="Arial"/>
          <w:sz w:val="32"/>
        </w:rPr>
        <w:t xml:space="preserve">The Executive Coaching and Feedback Program (ECFP) is a </w:t>
      </w:r>
      <w:r w:rsidRPr="00192256">
        <w:rPr>
          <w:rFonts w:ascii="Arial" w:hAnsi="Arial" w:cs="Arial"/>
          <w:color w:val="004785" w:themeColor="accent1"/>
          <w:sz w:val="32"/>
        </w:rPr>
        <w:t>personalized development experience</w:t>
      </w:r>
      <w:r w:rsidRPr="00192256">
        <w:rPr>
          <w:rFonts w:ascii="Garamond" w:hAnsi="Garamond" w:cs="Arial"/>
          <w:sz w:val="32"/>
        </w:rPr>
        <w:t xml:space="preserve"> designed to advance your </w:t>
      </w:r>
      <w:r w:rsidRPr="00192256">
        <w:rPr>
          <w:rFonts w:ascii="Arial" w:hAnsi="Arial" w:cs="Arial"/>
          <w:color w:val="004785" w:themeColor="accent1"/>
          <w:sz w:val="32"/>
        </w:rPr>
        <w:t>leadership skills</w:t>
      </w:r>
      <w:r w:rsidRPr="00192256">
        <w:rPr>
          <w:rFonts w:ascii="Garamond" w:hAnsi="Garamond" w:cs="Arial"/>
          <w:color w:val="004785" w:themeColor="accent1"/>
          <w:sz w:val="32"/>
        </w:rPr>
        <w:t xml:space="preserve"> </w:t>
      </w:r>
      <w:r w:rsidRPr="00192256">
        <w:rPr>
          <w:rFonts w:ascii="Garamond" w:hAnsi="Garamond" w:cs="Arial"/>
          <w:sz w:val="32"/>
        </w:rPr>
        <w:t xml:space="preserve">through a </w:t>
      </w:r>
      <w:r w:rsidRPr="00192256">
        <w:rPr>
          <w:rFonts w:ascii="Arial" w:hAnsi="Arial" w:cs="Arial"/>
          <w:color w:val="004785" w:themeColor="accent1"/>
          <w:sz w:val="32"/>
        </w:rPr>
        <w:t>structured program</w:t>
      </w:r>
      <w:r w:rsidRPr="00192256">
        <w:rPr>
          <w:rFonts w:ascii="Garamond" w:hAnsi="Garamond" w:cs="Arial"/>
          <w:color w:val="004785" w:themeColor="accent1"/>
          <w:sz w:val="32"/>
        </w:rPr>
        <w:t xml:space="preserve"> </w:t>
      </w:r>
      <w:r w:rsidRPr="00192256">
        <w:rPr>
          <w:rFonts w:ascii="Garamond" w:hAnsi="Garamond" w:cs="Arial"/>
          <w:sz w:val="32"/>
        </w:rPr>
        <w:t xml:space="preserve">including </w:t>
      </w:r>
      <w:r w:rsidRPr="00192256">
        <w:rPr>
          <w:rFonts w:ascii="Arial" w:hAnsi="Arial" w:cs="Arial"/>
          <w:color w:val="004785" w:themeColor="accent1"/>
          <w:sz w:val="32"/>
        </w:rPr>
        <w:t>one-on-one sessions</w:t>
      </w:r>
      <w:r w:rsidRPr="00192256">
        <w:rPr>
          <w:rFonts w:ascii="Garamond" w:hAnsi="Garamond" w:cs="Arial"/>
          <w:color w:val="004785" w:themeColor="accent1"/>
          <w:sz w:val="32"/>
        </w:rPr>
        <w:t xml:space="preserve"> </w:t>
      </w:r>
      <w:r w:rsidRPr="00192256">
        <w:rPr>
          <w:rFonts w:ascii="Garamond" w:hAnsi="Garamond" w:cs="Arial"/>
          <w:sz w:val="32"/>
        </w:rPr>
        <w:t>with an executive coach.</w:t>
      </w:r>
    </w:p>
    <w:p w:rsidR="008A4AF5" w:rsidRPr="00022A17" w:rsidRDefault="00A17F85" w:rsidP="008A4AF5">
      <w:pPr>
        <w:spacing w:after="0"/>
        <w:rPr>
          <w:rFonts w:ascii="Arial" w:hAnsi="Arial" w:cs="Arial"/>
          <w:b/>
          <w:color w:val="004785" w:themeColor="accent1"/>
          <w:sz w:val="26"/>
          <w:szCs w:val="26"/>
        </w:rPr>
      </w:pPr>
      <w:r w:rsidRPr="00022A17">
        <w:rPr>
          <w:rFonts w:ascii="Arial" w:hAnsi="Arial" w:cs="Arial"/>
          <w:b/>
          <w:color w:val="004785" w:themeColor="accent1"/>
          <w:sz w:val="26"/>
          <w:szCs w:val="26"/>
        </w:rPr>
        <w:t>Coaching is</w:t>
      </w:r>
      <w:r w:rsidR="008A4AF5" w:rsidRPr="00022A17">
        <w:rPr>
          <w:rFonts w:ascii="Arial" w:hAnsi="Arial" w:cs="Arial"/>
          <w:b/>
          <w:color w:val="004785" w:themeColor="accent1"/>
          <w:sz w:val="26"/>
          <w:szCs w:val="26"/>
        </w:rPr>
        <w:t>…</w:t>
      </w:r>
    </w:p>
    <w:p w:rsidR="008A4AF5" w:rsidRPr="00022A17" w:rsidRDefault="00192256" w:rsidP="008A4AF5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="Arial"/>
          <w:color w:val="004785" w:themeColor="accent1"/>
          <w:sz w:val="26"/>
          <w:szCs w:val="26"/>
        </w:rPr>
      </w:pPr>
      <w:r w:rsidRPr="00022A17">
        <w:rPr>
          <w:rFonts w:ascii="Garamond" w:hAnsi="Garamond" w:cs="Arial"/>
          <w:sz w:val="26"/>
          <w:szCs w:val="26"/>
        </w:rPr>
        <w:t>a leadership development process designed to achieve behavioral change</w:t>
      </w:r>
      <w:r w:rsidR="00AC0D4D" w:rsidRPr="00022A17">
        <w:rPr>
          <w:rFonts w:ascii="Garamond" w:hAnsi="Garamond" w:cs="Arial"/>
          <w:sz w:val="26"/>
          <w:szCs w:val="26"/>
        </w:rPr>
        <w:t xml:space="preserve"> that will make you more successful professionally by improving leadership/teamwork skills and abilities</w:t>
      </w:r>
    </w:p>
    <w:p w:rsidR="00192256" w:rsidRPr="00022A17" w:rsidRDefault="00192256" w:rsidP="008A4AF5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="Arial"/>
          <w:color w:val="004785" w:themeColor="accent1"/>
          <w:sz w:val="26"/>
          <w:szCs w:val="26"/>
        </w:rPr>
      </w:pPr>
      <w:r w:rsidRPr="00022A17">
        <w:rPr>
          <w:rFonts w:ascii="Garamond" w:hAnsi="Garamond" w:cs="Arial"/>
          <w:sz w:val="26"/>
          <w:szCs w:val="26"/>
        </w:rPr>
        <w:t xml:space="preserve">based on </w:t>
      </w:r>
      <w:r w:rsidR="00AC0D4D" w:rsidRPr="00022A17">
        <w:rPr>
          <w:rFonts w:ascii="Garamond" w:hAnsi="Garamond" w:cs="Arial"/>
          <w:sz w:val="26"/>
          <w:szCs w:val="26"/>
        </w:rPr>
        <w:t>data gathered through a 360 feedback assessment process</w:t>
      </w:r>
    </w:p>
    <w:p w:rsidR="008A4AF5" w:rsidRPr="00022A17" w:rsidRDefault="00192256" w:rsidP="00121ADE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="Arial"/>
          <w:color w:val="004785" w:themeColor="accent1"/>
          <w:sz w:val="26"/>
          <w:szCs w:val="26"/>
        </w:rPr>
      </w:pPr>
      <w:r w:rsidRPr="00022A17">
        <w:rPr>
          <w:rFonts w:ascii="Garamond" w:hAnsi="Garamond" w:cs="Arial"/>
          <w:sz w:val="26"/>
          <w:szCs w:val="26"/>
        </w:rPr>
        <w:t xml:space="preserve">a partnership between the coach and the student </w:t>
      </w:r>
      <w:r w:rsidR="00AC0D4D" w:rsidRPr="00022A17">
        <w:rPr>
          <w:rFonts w:ascii="Garamond" w:hAnsi="Garamond" w:cs="Arial"/>
          <w:sz w:val="26"/>
          <w:szCs w:val="26"/>
        </w:rPr>
        <w:t>to support the student in achieving real outcomes</w:t>
      </w:r>
    </w:p>
    <w:tbl>
      <w:tblPr>
        <w:tblStyle w:val="GridTable4-Accent1"/>
        <w:tblpPr w:leftFromText="180" w:rightFromText="180" w:vertAnchor="text" w:horzAnchor="margin" w:tblpY="271"/>
        <w:tblW w:w="9715" w:type="dxa"/>
        <w:tblLook w:val="04A0" w:firstRow="1" w:lastRow="0" w:firstColumn="1" w:lastColumn="0" w:noHBand="0" w:noVBand="1"/>
      </w:tblPr>
      <w:tblGrid>
        <w:gridCol w:w="3415"/>
        <w:gridCol w:w="4500"/>
        <w:gridCol w:w="1800"/>
      </w:tblGrid>
      <w:tr w:rsidR="008C3EBC" w:rsidRPr="00137EDA" w:rsidTr="008A4A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3EBC" w:rsidRPr="008C3EBC" w:rsidRDefault="00A565A0" w:rsidP="008A4AF5">
            <w:pPr>
              <w:jc w:val="center"/>
              <w:rPr>
                <w:rFonts w:ascii="Arial" w:hAnsi="Arial" w:cs="Arial"/>
                <w:color w:val="004785" w:themeColor="accent1"/>
                <w:sz w:val="28"/>
              </w:rPr>
            </w:pPr>
            <w:r>
              <w:rPr>
                <w:rFonts w:ascii="Arial" w:hAnsi="Arial" w:cs="Arial"/>
                <w:color w:val="004785" w:themeColor="accent1"/>
                <w:sz w:val="32"/>
              </w:rPr>
              <w:t>2019 – 2020</w:t>
            </w:r>
            <w:r w:rsidR="001558FA">
              <w:rPr>
                <w:rFonts w:ascii="Arial" w:hAnsi="Arial" w:cs="Arial"/>
                <w:color w:val="004785" w:themeColor="accent1"/>
                <w:sz w:val="32"/>
              </w:rPr>
              <w:t xml:space="preserve"> </w:t>
            </w:r>
            <w:r w:rsidR="00ED6989">
              <w:rPr>
                <w:rFonts w:ascii="Arial" w:hAnsi="Arial" w:cs="Arial"/>
                <w:color w:val="004785" w:themeColor="accent1"/>
                <w:sz w:val="32"/>
              </w:rPr>
              <w:t>Program Schedule</w:t>
            </w:r>
          </w:p>
        </w:tc>
      </w:tr>
      <w:tr w:rsidR="008C3EBC" w:rsidRPr="00137EDA" w:rsidTr="001033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tcBorders>
              <w:top w:val="nil"/>
              <w:left w:val="nil"/>
              <w:bottom w:val="single" w:sz="4" w:space="0" w:color="06AAFC" w:themeColor="accent3"/>
              <w:right w:val="nil"/>
            </w:tcBorders>
            <w:vAlign w:val="center"/>
          </w:tcPr>
          <w:p w:rsidR="008C3EBC" w:rsidRPr="001033D0" w:rsidRDefault="004F0433" w:rsidP="006A435F">
            <w:pPr>
              <w:rPr>
                <w:rFonts w:ascii="Arial" w:hAnsi="Arial" w:cs="Arial"/>
                <w:b w:val="0"/>
                <w:color w:val="004785" w:themeColor="accent1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004785" w:themeColor="accent1"/>
                <w:sz w:val="24"/>
                <w:szCs w:val="24"/>
              </w:rPr>
              <w:t>September 11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6AAFC" w:themeColor="accent3"/>
              <w:right w:val="nil"/>
            </w:tcBorders>
          </w:tcPr>
          <w:p w:rsidR="008C3EBC" w:rsidRPr="003E63C1" w:rsidRDefault="00ED6989" w:rsidP="008A4A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Arial"/>
                <w:sz w:val="28"/>
              </w:rPr>
            </w:pPr>
            <w:r>
              <w:rPr>
                <w:rFonts w:ascii="Garamond" w:hAnsi="Garamond" w:cs="Arial"/>
                <w:sz w:val="28"/>
              </w:rPr>
              <w:t>Information Session</w:t>
            </w:r>
            <w:r w:rsidR="004F0433">
              <w:rPr>
                <w:rFonts w:ascii="Garamond" w:hAnsi="Garamond" w:cs="Arial"/>
                <w:sz w:val="28"/>
              </w:rPr>
              <w:t>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6AAFC" w:themeColor="accent3"/>
              <w:right w:val="nil"/>
            </w:tcBorders>
          </w:tcPr>
          <w:p w:rsidR="008C3EBC" w:rsidRPr="003E63C1" w:rsidRDefault="008C3EBC" w:rsidP="00F47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Arial"/>
                <w:sz w:val="28"/>
              </w:rPr>
            </w:pPr>
            <w:r w:rsidRPr="003E63C1">
              <w:rPr>
                <w:rFonts w:ascii="Garamond" w:hAnsi="Garamond" w:cs="Arial"/>
                <w:sz w:val="28"/>
              </w:rPr>
              <w:t>1 hour</w:t>
            </w:r>
          </w:p>
        </w:tc>
      </w:tr>
      <w:tr w:rsidR="008C3EBC" w:rsidRPr="00137EDA" w:rsidTr="001033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tcBorders>
              <w:top w:val="single" w:sz="4" w:space="0" w:color="06AAFC" w:themeColor="accent3"/>
              <w:left w:val="nil"/>
              <w:bottom w:val="single" w:sz="4" w:space="0" w:color="06AAFC" w:themeColor="accent3"/>
              <w:right w:val="nil"/>
            </w:tcBorders>
            <w:vAlign w:val="center"/>
          </w:tcPr>
          <w:p w:rsidR="008C3EBC" w:rsidRPr="001033D0" w:rsidRDefault="004F0433" w:rsidP="006A435F">
            <w:pPr>
              <w:rPr>
                <w:rFonts w:ascii="Arial" w:hAnsi="Arial" w:cs="Arial"/>
                <w:b w:val="0"/>
                <w:color w:val="004785" w:themeColor="accent1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004785" w:themeColor="accent1"/>
                <w:sz w:val="24"/>
                <w:szCs w:val="24"/>
              </w:rPr>
              <w:t>September 12 - 19</w:t>
            </w:r>
          </w:p>
        </w:tc>
        <w:tc>
          <w:tcPr>
            <w:tcW w:w="4500" w:type="dxa"/>
            <w:tcBorders>
              <w:top w:val="single" w:sz="4" w:space="0" w:color="06AAFC" w:themeColor="accent3"/>
              <w:left w:val="nil"/>
              <w:bottom w:val="single" w:sz="4" w:space="0" w:color="06AAFC" w:themeColor="accent3"/>
              <w:right w:val="nil"/>
            </w:tcBorders>
          </w:tcPr>
          <w:p w:rsidR="008C3EBC" w:rsidRPr="003E63C1" w:rsidRDefault="008C3EBC" w:rsidP="00522F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Arial"/>
                <w:sz w:val="28"/>
              </w:rPr>
            </w:pPr>
            <w:r w:rsidRPr="003E63C1">
              <w:rPr>
                <w:rFonts w:ascii="Garamond" w:hAnsi="Garamond" w:cs="Arial"/>
                <w:sz w:val="28"/>
              </w:rPr>
              <w:t>Open Enrollment</w:t>
            </w:r>
          </w:p>
        </w:tc>
        <w:tc>
          <w:tcPr>
            <w:tcW w:w="1800" w:type="dxa"/>
            <w:tcBorders>
              <w:top w:val="single" w:sz="4" w:space="0" w:color="06AAFC" w:themeColor="accent3"/>
              <w:left w:val="nil"/>
              <w:bottom w:val="single" w:sz="4" w:space="0" w:color="06AAFC" w:themeColor="accent3"/>
              <w:right w:val="nil"/>
            </w:tcBorders>
          </w:tcPr>
          <w:p w:rsidR="008C3EBC" w:rsidRPr="003E63C1" w:rsidRDefault="008C3EBC" w:rsidP="00F47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Arial"/>
                <w:sz w:val="28"/>
              </w:rPr>
            </w:pPr>
            <w:r>
              <w:rPr>
                <w:rFonts w:ascii="Garamond" w:hAnsi="Garamond" w:cs="Arial"/>
                <w:sz w:val="28"/>
              </w:rPr>
              <w:t>~30 minutes</w:t>
            </w:r>
          </w:p>
        </w:tc>
      </w:tr>
      <w:tr w:rsidR="008C3EBC" w:rsidRPr="00137EDA" w:rsidTr="001033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tcBorders>
              <w:top w:val="single" w:sz="4" w:space="0" w:color="06AAFC" w:themeColor="accent3"/>
              <w:left w:val="nil"/>
              <w:bottom w:val="single" w:sz="4" w:space="0" w:color="06AAFC" w:themeColor="accent3"/>
              <w:right w:val="nil"/>
            </w:tcBorders>
            <w:vAlign w:val="center"/>
          </w:tcPr>
          <w:p w:rsidR="008C3EBC" w:rsidRPr="001033D0" w:rsidRDefault="004F0433" w:rsidP="006A435F">
            <w:pPr>
              <w:rPr>
                <w:rFonts w:ascii="Arial" w:hAnsi="Arial" w:cs="Arial"/>
                <w:b w:val="0"/>
                <w:color w:val="004785" w:themeColor="accent1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004785" w:themeColor="accent1"/>
                <w:sz w:val="24"/>
                <w:szCs w:val="24"/>
              </w:rPr>
              <w:t>September 23 – October 11</w:t>
            </w:r>
          </w:p>
        </w:tc>
        <w:tc>
          <w:tcPr>
            <w:tcW w:w="4500" w:type="dxa"/>
            <w:tcBorders>
              <w:top w:val="single" w:sz="4" w:space="0" w:color="06AAFC" w:themeColor="accent3"/>
              <w:left w:val="nil"/>
              <w:bottom w:val="single" w:sz="4" w:space="0" w:color="06AAFC" w:themeColor="accent3"/>
              <w:right w:val="nil"/>
            </w:tcBorders>
          </w:tcPr>
          <w:p w:rsidR="008C3EBC" w:rsidRPr="003E63C1" w:rsidRDefault="008C3EBC" w:rsidP="00522F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Arial"/>
                <w:sz w:val="28"/>
              </w:rPr>
            </w:pPr>
            <w:r w:rsidRPr="003E63C1">
              <w:rPr>
                <w:rFonts w:ascii="Garamond" w:hAnsi="Garamond" w:cs="Arial"/>
                <w:sz w:val="28"/>
              </w:rPr>
              <w:t xml:space="preserve">Online Leadership </w:t>
            </w:r>
            <w:r w:rsidR="00EC30AB">
              <w:rPr>
                <w:rFonts w:ascii="Garamond" w:hAnsi="Garamond" w:cs="Arial"/>
                <w:sz w:val="28"/>
              </w:rPr>
              <w:t xml:space="preserve">360 </w:t>
            </w:r>
            <w:r w:rsidRPr="003E63C1">
              <w:rPr>
                <w:rFonts w:ascii="Garamond" w:hAnsi="Garamond" w:cs="Arial"/>
                <w:sz w:val="28"/>
              </w:rPr>
              <w:t>Competency Assessment</w:t>
            </w:r>
          </w:p>
        </w:tc>
        <w:tc>
          <w:tcPr>
            <w:tcW w:w="1800" w:type="dxa"/>
            <w:tcBorders>
              <w:top w:val="single" w:sz="4" w:space="0" w:color="06AAFC" w:themeColor="accent3"/>
              <w:left w:val="nil"/>
              <w:bottom w:val="single" w:sz="4" w:space="0" w:color="06AAFC" w:themeColor="accent3"/>
              <w:right w:val="nil"/>
            </w:tcBorders>
          </w:tcPr>
          <w:p w:rsidR="008C3EBC" w:rsidRPr="003E63C1" w:rsidRDefault="008C3EBC" w:rsidP="00F47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Arial"/>
                <w:sz w:val="28"/>
              </w:rPr>
            </w:pPr>
            <w:r>
              <w:rPr>
                <w:rFonts w:ascii="Garamond" w:hAnsi="Garamond" w:cs="Arial"/>
                <w:sz w:val="28"/>
              </w:rPr>
              <w:t>~1 hour</w:t>
            </w:r>
          </w:p>
        </w:tc>
      </w:tr>
      <w:tr w:rsidR="008C3EBC" w:rsidRPr="00137EDA" w:rsidTr="001033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tcBorders>
              <w:top w:val="single" w:sz="4" w:space="0" w:color="06AAFC" w:themeColor="accent3"/>
              <w:left w:val="nil"/>
              <w:bottom w:val="single" w:sz="4" w:space="0" w:color="06AAFC" w:themeColor="accent3"/>
              <w:right w:val="nil"/>
            </w:tcBorders>
            <w:vAlign w:val="center"/>
          </w:tcPr>
          <w:p w:rsidR="008C3EBC" w:rsidRPr="001033D0" w:rsidRDefault="004F0433" w:rsidP="006A435F">
            <w:pPr>
              <w:rPr>
                <w:rFonts w:ascii="Arial" w:hAnsi="Arial" w:cs="Arial"/>
                <w:b w:val="0"/>
                <w:color w:val="004785" w:themeColor="accent1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004785" w:themeColor="accent1"/>
                <w:sz w:val="24"/>
                <w:szCs w:val="24"/>
              </w:rPr>
              <w:t xml:space="preserve">October 15 – 19 </w:t>
            </w:r>
          </w:p>
        </w:tc>
        <w:tc>
          <w:tcPr>
            <w:tcW w:w="4500" w:type="dxa"/>
            <w:tcBorders>
              <w:top w:val="single" w:sz="4" w:space="0" w:color="06AAFC" w:themeColor="accent3"/>
              <w:left w:val="nil"/>
              <w:bottom w:val="single" w:sz="4" w:space="0" w:color="06AAFC" w:themeColor="accent3"/>
              <w:right w:val="nil"/>
            </w:tcBorders>
          </w:tcPr>
          <w:p w:rsidR="008C3EBC" w:rsidRPr="003E63C1" w:rsidRDefault="008C3EBC" w:rsidP="00522F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Arial"/>
                <w:sz w:val="28"/>
              </w:rPr>
            </w:pPr>
            <w:r w:rsidRPr="003E63C1">
              <w:rPr>
                <w:rFonts w:ascii="Garamond" w:hAnsi="Garamond" w:cs="Arial"/>
                <w:sz w:val="28"/>
              </w:rPr>
              <w:t>Goal Setting Session</w:t>
            </w:r>
            <w:r w:rsidR="00EC30AB">
              <w:rPr>
                <w:rFonts w:ascii="Garamond" w:hAnsi="Garamond" w:cs="Arial"/>
                <w:sz w:val="28"/>
              </w:rPr>
              <w:t xml:space="preserve"> </w:t>
            </w:r>
            <w:r w:rsidR="00EC30AB">
              <w:rPr>
                <w:rFonts w:ascii="Garamond" w:hAnsi="Garamond" w:cs="Arial"/>
                <w:sz w:val="28"/>
              </w:rPr>
              <w:br/>
            </w:r>
            <w:r w:rsidR="00EC30AB" w:rsidRPr="00A06AE7">
              <w:rPr>
                <w:rFonts w:ascii="Garamond" w:hAnsi="Garamond" w:cs="Arial"/>
                <w:b/>
                <w:i/>
                <w:sz w:val="24"/>
                <w:szCs w:val="24"/>
              </w:rPr>
              <w:t>(mandatory for participation)</w:t>
            </w:r>
          </w:p>
        </w:tc>
        <w:tc>
          <w:tcPr>
            <w:tcW w:w="1800" w:type="dxa"/>
            <w:tcBorders>
              <w:top w:val="single" w:sz="4" w:space="0" w:color="06AAFC" w:themeColor="accent3"/>
              <w:left w:val="nil"/>
              <w:bottom w:val="single" w:sz="4" w:space="0" w:color="06AAFC" w:themeColor="accent3"/>
              <w:right w:val="nil"/>
            </w:tcBorders>
          </w:tcPr>
          <w:p w:rsidR="008C3EBC" w:rsidRPr="003E63C1" w:rsidRDefault="008C3EBC" w:rsidP="00F47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Arial"/>
                <w:sz w:val="28"/>
              </w:rPr>
            </w:pPr>
            <w:r>
              <w:rPr>
                <w:rFonts w:ascii="Garamond" w:hAnsi="Garamond" w:cs="Arial"/>
                <w:sz w:val="28"/>
              </w:rPr>
              <w:t>1 hour</w:t>
            </w:r>
          </w:p>
        </w:tc>
      </w:tr>
      <w:tr w:rsidR="008C3EBC" w:rsidRPr="00137EDA" w:rsidTr="001033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tcBorders>
              <w:top w:val="single" w:sz="4" w:space="0" w:color="06AAFC" w:themeColor="accent3"/>
              <w:left w:val="nil"/>
              <w:bottom w:val="single" w:sz="4" w:space="0" w:color="06AAFC" w:themeColor="accent3"/>
              <w:right w:val="nil"/>
            </w:tcBorders>
            <w:vAlign w:val="center"/>
          </w:tcPr>
          <w:p w:rsidR="008C3EBC" w:rsidRPr="001033D0" w:rsidRDefault="004F0433" w:rsidP="00ED6989">
            <w:pPr>
              <w:rPr>
                <w:rFonts w:ascii="Arial" w:hAnsi="Arial" w:cs="Arial"/>
                <w:b w:val="0"/>
                <w:color w:val="004785" w:themeColor="accent1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004785" w:themeColor="accent1"/>
                <w:sz w:val="24"/>
                <w:szCs w:val="24"/>
              </w:rPr>
              <w:t>October 21 - 25</w:t>
            </w:r>
          </w:p>
        </w:tc>
        <w:tc>
          <w:tcPr>
            <w:tcW w:w="4500" w:type="dxa"/>
            <w:tcBorders>
              <w:top w:val="single" w:sz="4" w:space="0" w:color="06AAFC" w:themeColor="accent3"/>
              <w:left w:val="nil"/>
              <w:bottom w:val="single" w:sz="4" w:space="0" w:color="06AAFC" w:themeColor="accent3"/>
              <w:right w:val="nil"/>
            </w:tcBorders>
          </w:tcPr>
          <w:p w:rsidR="008C3EBC" w:rsidRPr="003E63C1" w:rsidRDefault="008C3EBC" w:rsidP="00522F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Arial"/>
                <w:sz w:val="28"/>
              </w:rPr>
            </w:pPr>
            <w:r w:rsidRPr="003E63C1">
              <w:rPr>
                <w:rFonts w:ascii="Garamond" w:hAnsi="Garamond" w:cs="Arial"/>
                <w:sz w:val="28"/>
              </w:rPr>
              <w:t>Coaching Assignments Announced</w:t>
            </w:r>
          </w:p>
        </w:tc>
        <w:tc>
          <w:tcPr>
            <w:tcW w:w="1800" w:type="dxa"/>
            <w:tcBorders>
              <w:top w:val="single" w:sz="4" w:space="0" w:color="06AAFC" w:themeColor="accent3"/>
              <w:left w:val="nil"/>
              <w:bottom w:val="single" w:sz="4" w:space="0" w:color="06AAFC" w:themeColor="accent3"/>
              <w:right w:val="nil"/>
            </w:tcBorders>
          </w:tcPr>
          <w:p w:rsidR="008C3EBC" w:rsidRPr="003E63C1" w:rsidRDefault="008C3EBC" w:rsidP="00F47D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Arial"/>
                <w:sz w:val="28"/>
              </w:rPr>
            </w:pPr>
            <w:r>
              <w:rPr>
                <w:rFonts w:ascii="Garamond" w:hAnsi="Garamond" w:cs="Arial"/>
                <w:sz w:val="28"/>
              </w:rPr>
              <w:t>Via email</w:t>
            </w:r>
          </w:p>
        </w:tc>
      </w:tr>
      <w:tr w:rsidR="008C3EBC" w:rsidRPr="00137EDA" w:rsidTr="001033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tcBorders>
              <w:top w:val="single" w:sz="4" w:space="0" w:color="06AAFC" w:themeColor="accent3"/>
              <w:left w:val="nil"/>
              <w:bottom w:val="single" w:sz="4" w:space="0" w:color="06AAFC" w:themeColor="accent3"/>
              <w:right w:val="nil"/>
            </w:tcBorders>
            <w:vAlign w:val="center"/>
          </w:tcPr>
          <w:p w:rsidR="008C3EBC" w:rsidRPr="001033D0" w:rsidRDefault="0010025B" w:rsidP="004F0433">
            <w:pPr>
              <w:rPr>
                <w:rFonts w:ascii="Arial" w:hAnsi="Arial" w:cs="Arial"/>
                <w:b w:val="0"/>
                <w:color w:val="004785" w:themeColor="accent1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004785" w:themeColor="accent1"/>
                <w:sz w:val="24"/>
                <w:szCs w:val="24"/>
              </w:rPr>
              <w:t xml:space="preserve">October – </w:t>
            </w:r>
            <w:r w:rsidR="004F0433">
              <w:rPr>
                <w:rFonts w:ascii="Arial" w:hAnsi="Arial" w:cs="Arial"/>
                <w:b w:val="0"/>
                <w:color w:val="004785" w:themeColor="accent1"/>
                <w:sz w:val="24"/>
                <w:szCs w:val="24"/>
              </w:rPr>
              <w:t>January ‘20</w:t>
            </w:r>
          </w:p>
        </w:tc>
        <w:tc>
          <w:tcPr>
            <w:tcW w:w="4500" w:type="dxa"/>
            <w:tcBorders>
              <w:top w:val="single" w:sz="4" w:space="0" w:color="06AAFC" w:themeColor="accent3"/>
              <w:left w:val="nil"/>
              <w:bottom w:val="single" w:sz="4" w:space="0" w:color="06AAFC" w:themeColor="accent3"/>
              <w:right w:val="nil"/>
            </w:tcBorders>
          </w:tcPr>
          <w:p w:rsidR="008C3EBC" w:rsidRPr="009B3E65" w:rsidRDefault="008C3EBC" w:rsidP="00522F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Arial"/>
                <w:b/>
                <w:sz w:val="28"/>
              </w:rPr>
            </w:pPr>
            <w:r w:rsidRPr="009B3E65">
              <w:rPr>
                <w:rFonts w:ascii="Garamond" w:hAnsi="Garamond" w:cs="Arial"/>
                <w:b/>
                <w:sz w:val="28"/>
              </w:rPr>
              <w:t>Individual Coaching Sessions</w:t>
            </w:r>
          </w:p>
          <w:p w:rsidR="008C3EBC" w:rsidRDefault="008C3EBC" w:rsidP="00522F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Arial"/>
                <w:sz w:val="28"/>
              </w:rPr>
            </w:pPr>
            <w:r>
              <w:rPr>
                <w:rFonts w:ascii="Garamond" w:hAnsi="Garamond" w:cs="Arial"/>
                <w:sz w:val="28"/>
              </w:rPr>
              <w:t>Coaching Session 1</w:t>
            </w:r>
          </w:p>
          <w:p w:rsidR="0010025B" w:rsidRDefault="0010025B" w:rsidP="001002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Arial"/>
                <w:sz w:val="28"/>
              </w:rPr>
            </w:pPr>
            <w:r>
              <w:rPr>
                <w:rFonts w:ascii="Garamond" w:hAnsi="Garamond" w:cs="Arial"/>
                <w:sz w:val="28"/>
              </w:rPr>
              <w:t>Coaching Session 2</w:t>
            </w:r>
          </w:p>
          <w:p w:rsidR="0010025B" w:rsidRPr="0010025B" w:rsidRDefault="0010025B" w:rsidP="001002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Arial"/>
                <w:b/>
                <w:sz w:val="28"/>
              </w:rPr>
            </w:pPr>
            <w:r>
              <w:rPr>
                <w:rFonts w:ascii="Garamond" w:hAnsi="Garamond" w:cs="Arial"/>
                <w:sz w:val="28"/>
              </w:rPr>
              <w:t>Coaching Session 3</w:t>
            </w:r>
          </w:p>
        </w:tc>
        <w:tc>
          <w:tcPr>
            <w:tcW w:w="1800" w:type="dxa"/>
            <w:tcBorders>
              <w:top w:val="single" w:sz="4" w:space="0" w:color="06AAFC" w:themeColor="accent3"/>
              <w:left w:val="nil"/>
              <w:bottom w:val="single" w:sz="4" w:space="0" w:color="06AAFC" w:themeColor="accent3"/>
              <w:right w:val="nil"/>
            </w:tcBorders>
          </w:tcPr>
          <w:p w:rsidR="008C3EBC" w:rsidRPr="003E63C1" w:rsidRDefault="0010025B" w:rsidP="00F47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Arial"/>
                <w:sz w:val="28"/>
              </w:rPr>
            </w:pPr>
            <w:r>
              <w:rPr>
                <w:rFonts w:ascii="Garamond" w:hAnsi="Garamond" w:cs="Arial"/>
                <w:sz w:val="28"/>
              </w:rPr>
              <w:t>60 minutes per session</w:t>
            </w:r>
          </w:p>
        </w:tc>
      </w:tr>
      <w:tr w:rsidR="0010025B" w:rsidRPr="00137EDA" w:rsidTr="001033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tcBorders>
              <w:top w:val="nil"/>
              <w:left w:val="nil"/>
              <w:bottom w:val="single" w:sz="4" w:space="0" w:color="06AAFC" w:themeColor="accent3"/>
              <w:right w:val="nil"/>
            </w:tcBorders>
            <w:vAlign w:val="center"/>
          </w:tcPr>
          <w:p w:rsidR="0010025B" w:rsidRPr="001033D0" w:rsidRDefault="004F0433" w:rsidP="0010025B">
            <w:pPr>
              <w:rPr>
                <w:rFonts w:ascii="Arial" w:hAnsi="Arial" w:cs="Arial"/>
                <w:b w:val="0"/>
                <w:color w:val="004785" w:themeColor="accent1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004785" w:themeColor="accent1"/>
                <w:sz w:val="24"/>
                <w:szCs w:val="24"/>
              </w:rPr>
              <w:t>February ‘20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06AAFC" w:themeColor="accent3"/>
              <w:right w:val="nil"/>
            </w:tcBorders>
          </w:tcPr>
          <w:p w:rsidR="0010025B" w:rsidRPr="003E63C1" w:rsidRDefault="0010025B" w:rsidP="001002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Arial"/>
                <w:sz w:val="28"/>
              </w:rPr>
            </w:pPr>
            <w:r>
              <w:rPr>
                <w:rFonts w:ascii="Garamond" w:hAnsi="Garamond" w:cs="Arial"/>
                <w:sz w:val="28"/>
              </w:rPr>
              <w:t>Midpoint Survey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6AAFC" w:themeColor="accent3"/>
              <w:right w:val="nil"/>
            </w:tcBorders>
          </w:tcPr>
          <w:p w:rsidR="0010025B" w:rsidRPr="003E63C1" w:rsidRDefault="0010025B" w:rsidP="001002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Arial"/>
                <w:sz w:val="28"/>
              </w:rPr>
            </w:pPr>
            <w:r>
              <w:rPr>
                <w:rFonts w:ascii="Garamond" w:hAnsi="Garamond" w:cs="Arial"/>
                <w:sz w:val="28"/>
              </w:rPr>
              <w:t>~20 minutes</w:t>
            </w:r>
          </w:p>
        </w:tc>
      </w:tr>
      <w:tr w:rsidR="008C3EBC" w:rsidRPr="00137EDA" w:rsidTr="001033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tcBorders>
              <w:top w:val="single" w:sz="4" w:space="0" w:color="06AAFC" w:themeColor="accent3"/>
              <w:left w:val="nil"/>
              <w:bottom w:val="single" w:sz="4" w:space="0" w:color="06AAFC" w:themeColor="accent3"/>
              <w:right w:val="nil"/>
            </w:tcBorders>
            <w:vAlign w:val="center"/>
          </w:tcPr>
          <w:p w:rsidR="008C3EBC" w:rsidRPr="001033D0" w:rsidRDefault="004F0433" w:rsidP="001033D0">
            <w:pPr>
              <w:rPr>
                <w:rFonts w:ascii="Arial" w:hAnsi="Arial" w:cs="Arial"/>
                <w:b w:val="0"/>
                <w:color w:val="004785" w:themeColor="accent1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004785" w:themeColor="accent1"/>
                <w:sz w:val="24"/>
                <w:szCs w:val="24"/>
              </w:rPr>
              <w:t xml:space="preserve">February – March ’20 </w:t>
            </w:r>
            <w:r w:rsidR="0010025B">
              <w:rPr>
                <w:rFonts w:ascii="Arial" w:hAnsi="Arial" w:cs="Arial"/>
                <w:b w:val="0"/>
                <w:color w:val="004785" w:themeColor="accent1"/>
                <w:sz w:val="24"/>
                <w:szCs w:val="24"/>
              </w:rPr>
              <w:t xml:space="preserve"> </w:t>
            </w:r>
          </w:p>
        </w:tc>
        <w:tc>
          <w:tcPr>
            <w:tcW w:w="4500" w:type="dxa"/>
            <w:tcBorders>
              <w:top w:val="single" w:sz="4" w:space="0" w:color="06AAFC" w:themeColor="accent3"/>
              <w:left w:val="nil"/>
              <w:bottom w:val="single" w:sz="4" w:space="0" w:color="06AAFC" w:themeColor="accent3"/>
              <w:right w:val="nil"/>
            </w:tcBorders>
          </w:tcPr>
          <w:p w:rsidR="0010025B" w:rsidRPr="009B3E65" w:rsidRDefault="0010025B" w:rsidP="001002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Arial"/>
                <w:b/>
                <w:sz w:val="28"/>
              </w:rPr>
            </w:pPr>
            <w:r w:rsidRPr="009B3E65">
              <w:rPr>
                <w:rFonts w:ascii="Garamond" w:hAnsi="Garamond" w:cs="Arial"/>
                <w:b/>
                <w:sz w:val="28"/>
              </w:rPr>
              <w:t>Individual Coaching Sessions</w:t>
            </w:r>
          </w:p>
          <w:p w:rsidR="0010025B" w:rsidRDefault="0010025B" w:rsidP="001002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Arial"/>
                <w:sz w:val="28"/>
              </w:rPr>
            </w:pPr>
            <w:r>
              <w:rPr>
                <w:rFonts w:ascii="Garamond" w:hAnsi="Garamond" w:cs="Arial"/>
                <w:sz w:val="28"/>
              </w:rPr>
              <w:t>Coaching Session 4</w:t>
            </w:r>
          </w:p>
          <w:p w:rsidR="0010025B" w:rsidRDefault="0010025B" w:rsidP="001002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Arial"/>
                <w:sz w:val="28"/>
              </w:rPr>
            </w:pPr>
            <w:r>
              <w:rPr>
                <w:rFonts w:ascii="Garamond" w:hAnsi="Garamond" w:cs="Arial"/>
                <w:sz w:val="28"/>
              </w:rPr>
              <w:t>Coaching Session 5</w:t>
            </w:r>
          </w:p>
          <w:p w:rsidR="008C3EBC" w:rsidRPr="003E63C1" w:rsidRDefault="0010025B" w:rsidP="001002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Arial"/>
                <w:sz w:val="28"/>
              </w:rPr>
            </w:pPr>
            <w:r>
              <w:rPr>
                <w:rFonts w:ascii="Garamond" w:hAnsi="Garamond" w:cs="Arial"/>
                <w:sz w:val="28"/>
              </w:rPr>
              <w:t>Coaching Session 6</w:t>
            </w:r>
          </w:p>
        </w:tc>
        <w:tc>
          <w:tcPr>
            <w:tcW w:w="1800" w:type="dxa"/>
            <w:tcBorders>
              <w:top w:val="single" w:sz="4" w:space="0" w:color="06AAFC" w:themeColor="accent3"/>
              <w:left w:val="nil"/>
              <w:bottom w:val="single" w:sz="4" w:space="0" w:color="06AAFC" w:themeColor="accent3"/>
              <w:right w:val="nil"/>
            </w:tcBorders>
          </w:tcPr>
          <w:p w:rsidR="008C3EBC" w:rsidRPr="003E63C1" w:rsidRDefault="00971425" w:rsidP="00F47D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Arial"/>
                <w:sz w:val="28"/>
              </w:rPr>
            </w:pPr>
            <w:r>
              <w:rPr>
                <w:rFonts w:ascii="Garamond" w:hAnsi="Garamond" w:cs="Arial"/>
                <w:sz w:val="28"/>
              </w:rPr>
              <w:t>60 minutes per session</w:t>
            </w:r>
          </w:p>
        </w:tc>
      </w:tr>
      <w:tr w:rsidR="00B358FD" w:rsidRPr="00137EDA" w:rsidTr="001033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tcBorders>
              <w:top w:val="single" w:sz="4" w:space="0" w:color="06AAFC" w:themeColor="accent3"/>
              <w:left w:val="nil"/>
              <w:bottom w:val="single" w:sz="4" w:space="0" w:color="06AAFC" w:themeColor="accent3"/>
              <w:right w:val="nil"/>
            </w:tcBorders>
            <w:vAlign w:val="center"/>
          </w:tcPr>
          <w:p w:rsidR="00B358FD" w:rsidRPr="001033D0" w:rsidRDefault="00B358FD" w:rsidP="00B358FD">
            <w:pPr>
              <w:rPr>
                <w:rFonts w:ascii="Arial" w:hAnsi="Arial" w:cs="Arial"/>
                <w:b w:val="0"/>
                <w:color w:val="004785" w:themeColor="accent1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004785" w:themeColor="accent1"/>
                <w:sz w:val="24"/>
                <w:szCs w:val="24"/>
              </w:rPr>
              <w:t xml:space="preserve">March </w:t>
            </w:r>
            <w:r w:rsidR="004F0433">
              <w:rPr>
                <w:rFonts w:ascii="Arial" w:hAnsi="Arial" w:cs="Arial"/>
                <w:b w:val="0"/>
                <w:color w:val="004785" w:themeColor="accent1"/>
                <w:sz w:val="24"/>
                <w:szCs w:val="24"/>
              </w:rPr>
              <w:t xml:space="preserve">’20 </w:t>
            </w:r>
          </w:p>
        </w:tc>
        <w:tc>
          <w:tcPr>
            <w:tcW w:w="4500" w:type="dxa"/>
            <w:tcBorders>
              <w:top w:val="single" w:sz="4" w:space="0" w:color="06AAFC" w:themeColor="accent3"/>
              <w:left w:val="nil"/>
              <w:bottom w:val="single" w:sz="4" w:space="0" w:color="06AAFC" w:themeColor="accent3"/>
              <w:right w:val="nil"/>
            </w:tcBorders>
          </w:tcPr>
          <w:p w:rsidR="00B358FD" w:rsidRPr="003E63C1" w:rsidRDefault="00B358FD" w:rsidP="00B358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Arial"/>
                <w:sz w:val="28"/>
              </w:rPr>
            </w:pPr>
            <w:r>
              <w:rPr>
                <w:rFonts w:ascii="Garamond" w:hAnsi="Garamond" w:cs="Arial"/>
                <w:sz w:val="28"/>
              </w:rPr>
              <w:t>Endpoint Survey</w:t>
            </w:r>
          </w:p>
        </w:tc>
        <w:tc>
          <w:tcPr>
            <w:tcW w:w="1800" w:type="dxa"/>
            <w:tcBorders>
              <w:top w:val="single" w:sz="4" w:space="0" w:color="06AAFC" w:themeColor="accent3"/>
              <w:left w:val="nil"/>
              <w:bottom w:val="single" w:sz="4" w:space="0" w:color="06AAFC" w:themeColor="accent3"/>
              <w:right w:val="nil"/>
            </w:tcBorders>
          </w:tcPr>
          <w:p w:rsidR="00B358FD" w:rsidRPr="003E63C1" w:rsidRDefault="00B358FD" w:rsidP="00B358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Arial"/>
                <w:sz w:val="28"/>
              </w:rPr>
            </w:pPr>
            <w:r>
              <w:rPr>
                <w:rFonts w:ascii="Garamond" w:hAnsi="Garamond" w:cs="Arial"/>
                <w:sz w:val="28"/>
              </w:rPr>
              <w:t>~20 minutes</w:t>
            </w:r>
          </w:p>
        </w:tc>
      </w:tr>
    </w:tbl>
    <w:p w:rsidR="00DD627F" w:rsidRPr="00DD627F" w:rsidRDefault="00DD627F" w:rsidP="00674163">
      <w:pPr>
        <w:rPr>
          <w:rFonts w:ascii="Garamond" w:hAnsi="Garamond" w:cs="Arial"/>
          <w:sz w:val="24"/>
          <w:szCs w:val="24"/>
        </w:rPr>
      </w:pPr>
      <w:r>
        <w:rPr>
          <w:sz w:val="28"/>
        </w:rPr>
        <w:br/>
        <w:t xml:space="preserve">* </w:t>
      </w:r>
      <w:r w:rsidRPr="00DD627F">
        <w:rPr>
          <w:rFonts w:ascii="Garamond" w:hAnsi="Garamond" w:cs="Arial"/>
          <w:sz w:val="24"/>
          <w:szCs w:val="24"/>
        </w:rPr>
        <w:t xml:space="preserve">A detailed schedule can be found on the back </w:t>
      </w:r>
    </w:p>
    <w:p w:rsidR="0088020E" w:rsidRPr="0088020E" w:rsidRDefault="0088020E" w:rsidP="0088020E">
      <w:pPr>
        <w:rPr>
          <w:b/>
          <w:sz w:val="26"/>
          <w:szCs w:val="26"/>
        </w:rPr>
      </w:pPr>
      <w:r w:rsidRPr="0088020E">
        <w:rPr>
          <w:rFonts w:ascii="Arial" w:hAnsi="Arial" w:cs="Arial"/>
          <w:b/>
          <w:color w:val="004785" w:themeColor="accent1"/>
          <w:sz w:val="26"/>
          <w:szCs w:val="26"/>
        </w:rPr>
        <w:t>Enrollment:</w:t>
      </w:r>
    </w:p>
    <w:p w:rsidR="0088020E" w:rsidRPr="008A4AF5" w:rsidRDefault="0088020E" w:rsidP="0088020E">
      <w:pPr>
        <w:rPr>
          <w:sz w:val="24"/>
        </w:rPr>
      </w:pPr>
      <w:r>
        <w:rPr>
          <w:sz w:val="24"/>
        </w:rPr>
        <w:t xml:space="preserve">ECFP is offered to second year students only. </w:t>
      </w:r>
      <w:r w:rsidR="00260BC6">
        <w:rPr>
          <w:sz w:val="24"/>
        </w:rPr>
        <w:t xml:space="preserve">Enrollment will be made available via </w:t>
      </w:r>
      <w:proofErr w:type="spellStart"/>
      <w:r w:rsidR="00260BC6">
        <w:rPr>
          <w:sz w:val="24"/>
        </w:rPr>
        <w:t>MyWharton</w:t>
      </w:r>
      <w:proofErr w:type="spellEnd"/>
      <w:r w:rsidR="00260BC6">
        <w:rPr>
          <w:sz w:val="24"/>
        </w:rPr>
        <w:t xml:space="preserve"> </w:t>
      </w:r>
      <w:r w:rsidR="0018483D">
        <w:rPr>
          <w:sz w:val="24"/>
        </w:rPr>
        <w:t>or on our website</w:t>
      </w:r>
      <w:r w:rsidRPr="00B06495">
        <w:rPr>
          <w:sz w:val="24"/>
        </w:rPr>
        <w:t xml:space="preserve">, </w:t>
      </w:r>
      <w:hyperlink r:id="rId7" w:history="1">
        <w:r w:rsidRPr="00AE0780">
          <w:rPr>
            <w:rStyle w:val="Hyperlink"/>
            <w:sz w:val="24"/>
          </w:rPr>
          <w:t>https://leadership.wharton.upenn.edu/ecfp/</w:t>
        </w:r>
      </w:hyperlink>
      <w:r w:rsidR="0018483D">
        <w:rPr>
          <w:sz w:val="24"/>
        </w:rPr>
        <w:t xml:space="preserve">. Enrollment runs September 12 – 19. </w:t>
      </w:r>
    </w:p>
    <w:p w:rsidR="00DD627F" w:rsidRDefault="00DD627F" w:rsidP="00674163">
      <w:pPr>
        <w:rPr>
          <w:rFonts w:ascii="Garamond" w:hAnsi="Garamond" w:cs="Arial"/>
          <w:b/>
          <w:sz w:val="24"/>
          <w:szCs w:val="24"/>
          <w:u w:val="single"/>
        </w:rPr>
      </w:pPr>
      <w:r>
        <w:rPr>
          <w:rFonts w:ascii="Garamond" w:hAnsi="Garamond" w:cs="Arial"/>
          <w:b/>
          <w:sz w:val="24"/>
          <w:szCs w:val="24"/>
          <w:u w:val="single"/>
        </w:rPr>
        <w:lastRenderedPageBreak/>
        <w:t xml:space="preserve">Leadership Program Office: </w:t>
      </w:r>
      <w:r w:rsidR="00861756">
        <w:rPr>
          <w:rFonts w:ascii="Garamond" w:hAnsi="Garamond" w:cs="Arial"/>
          <w:b/>
          <w:sz w:val="24"/>
          <w:szCs w:val="24"/>
          <w:u w:val="single"/>
        </w:rPr>
        <w:br/>
      </w:r>
      <w:r w:rsidRPr="00797606">
        <w:rPr>
          <w:rFonts w:cs="Arial"/>
          <w:sz w:val="24"/>
          <w:szCs w:val="24"/>
        </w:rPr>
        <w:t>JMHH, G47</w:t>
      </w:r>
      <w:r>
        <w:rPr>
          <w:rFonts w:ascii="Garamond" w:hAnsi="Garamond" w:cs="Arial"/>
          <w:b/>
          <w:sz w:val="24"/>
          <w:szCs w:val="24"/>
          <w:u w:val="single"/>
        </w:rPr>
        <w:t xml:space="preserve"> </w:t>
      </w:r>
    </w:p>
    <w:p w:rsidR="00DD627F" w:rsidRDefault="00DD627F" w:rsidP="00674163">
      <w:pPr>
        <w:rPr>
          <w:rFonts w:ascii="Garamond" w:hAnsi="Garamond" w:cs="Arial"/>
          <w:b/>
          <w:sz w:val="24"/>
          <w:szCs w:val="24"/>
          <w:u w:val="single"/>
        </w:rPr>
      </w:pPr>
      <w:r>
        <w:rPr>
          <w:rFonts w:ascii="Garamond" w:hAnsi="Garamond" w:cs="Arial"/>
          <w:b/>
          <w:sz w:val="24"/>
          <w:szCs w:val="24"/>
          <w:u w:val="single"/>
        </w:rPr>
        <w:t xml:space="preserve">Website: </w:t>
      </w:r>
      <w:r w:rsidR="00861756">
        <w:rPr>
          <w:rFonts w:ascii="Garamond" w:hAnsi="Garamond" w:cs="Arial"/>
          <w:b/>
          <w:sz w:val="24"/>
          <w:szCs w:val="24"/>
          <w:u w:val="single"/>
        </w:rPr>
        <w:br/>
      </w:r>
      <w:hyperlink r:id="rId8" w:history="1">
        <w:r w:rsidRPr="00861756">
          <w:rPr>
            <w:rStyle w:val="Hyperlink"/>
            <w:sz w:val="24"/>
            <w:szCs w:val="24"/>
            <w:u w:val="none"/>
          </w:rPr>
          <w:t>https://leadership.wharton.upenn.edu/ecfp/</w:t>
        </w:r>
      </w:hyperlink>
      <w:r w:rsidR="004310EE">
        <w:rPr>
          <w:rStyle w:val="Hyperlink"/>
          <w:sz w:val="24"/>
          <w:szCs w:val="24"/>
          <w:u w:val="none"/>
        </w:rPr>
        <w:br/>
      </w:r>
      <w:hyperlink r:id="rId9" w:history="1">
        <w:r w:rsidR="004310EE" w:rsidRPr="004310EE">
          <w:rPr>
            <w:rStyle w:val="Hyperlink"/>
            <w:rFonts w:ascii="Garamond" w:hAnsi="Garamond" w:cs="Arial"/>
            <w:sz w:val="24"/>
            <w:szCs w:val="24"/>
          </w:rPr>
          <w:t xml:space="preserve">Executive Coaching on </w:t>
        </w:r>
        <w:proofErr w:type="spellStart"/>
        <w:r w:rsidR="004310EE" w:rsidRPr="004310EE">
          <w:rPr>
            <w:rStyle w:val="Hyperlink"/>
            <w:rFonts w:ascii="Garamond" w:hAnsi="Garamond" w:cs="Arial"/>
            <w:sz w:val="24"/>
            <w:szCs w:val="24"/>
          </w:rPr>
          <w:t>MyWharton</w:t>
        </w:r>
        <w:proofErr w:type="spellEnd"/>
      </w:hyperlink>
    </w:p>
    <w:p w:rsidR="00674163" w:rsidRDefault="00207580" w:rsidP="00674163">
      <w:r w:rsidRPr="00B92096">
        <w:rPr>
          <w:rFonts w:ascii="Garamond" w:hAnsi="Garamond" w:cs="Arial"/>
          <w:b/>
          <w:sz w:val="24"/>
          <w:szCs w:val="24"/>
          <w:u w:val="single"/>
        </w:rPr>
        <w:t xml:space="preserve">Program </w:t>
      </w:r>
      <w:r w:rsidR="00E36882" w:rsidRPr="00B92096">
        <w:rPr>
          <w:rFonts w:ascii="Garamond" w:hAnsi="Garamond" w:cs="Arial"/>
          <w:b/>
          <w:sz w:val="24"/>
          <w:szCs w:val="24"/>
          <w:u w:val="single"/>
        </w:rPr>
        <w:t>Contact Information</w:t>
      </w:r>
      <w:r w:rsidR="00B92096" w:rsidRPr="00B92096">
        <w:rPr>
          <w:rFonts w:ascii="Garamond" w:hAnsi="Garamond" w:cs="Arial"/>
          <w:b/>
          <w:sz w:val="24"/>
          <w:szCs w:val="24"/>
          <w:u w:val="single"/>
        </w:rPr>
        <w:t xml:space="preserve">: </w:t>
      </w:r>
      <w:r w:rsidR="00674163">
        <w:br/>
      </w:r>
      <w:hyperlink r:id="rId10" w:history="1">
        <w:r w:rsidR="00674163" w:rsidRPr="00861756">
          <w:rPr>
            <w:rStyle w:val="Hyperlink"/>
            <w:sz w:val="24"/>
            <w:szCs w:val="24"/>
            <w:u w:val="none"/>
          </w:rPr>
          <w:t>ECFProgram@wharton.upenn.edu</w:t>
        </w:r>
      </w:hyperlink>
      <w:r w:rsidR="00674163">
        <w:t xml:space="preserve"> </w:t>
      </w:r>
    </w:p>
    <w:p w:rsidR="00DD627F" w:rsidRDefault="00674163">
      <w:r w:rsidRPr="00B92096">
        <w:rPr>
          <w:rFonts w:ascii="Garamond" w:hAnsi="Garamond" w:cs="Arial"/>
          <w:b/>
          <w:sz w:val="24"/>
          <w:szCs w:val="24"/>
          <w:u w:val="single"/>
        </w:rPr>
        <w:t>Program Team</w:t>
      </w:r>
      <w:proofErr w:type="gramStart"/>
      <w:r w:rsidRPr="00B92096">
        <w:rPr>
          <w:rFonts w:ascii="Garamond" w:hAnsi="Garamond" w:cs="Arial"/>
          <w:b/>
          <w:sz w:val="24"/>
          <w:szCs w:val="24"/>
          <w:u w:val="single"/>
        </w:rPr>
        <w:t>:</w:t>
      </w:r>
      <w:proofErr w:type="gramEnd"/>
      <w:r>
        <w:br/>
        <w:t xml:space="preserve">Lynn Krage, Senior Director </w:t>
      </w:r>
      <w:r>
        <w:br/>
        <w:t>Samantha Stahl, Associate Director</w:t>
      </w:r>
      <w:r>
        <w:br/>
        <w:t xml:space="preserve">Sarah Goldsmith, Program </w:t>
      </w:r>
      <w:r w:rsidR="008E1214">
        <w:t>Manager</w:t>
      </w:r>
      <w:bookmarkStart w:id="0" w:name="_GoBack"/>
      <w:bookmarkEnd w:id="0"/>
    </w:p>
    <w:p w:rsidR="00DD627F" w:rsidRPr="008E1214" w:rsidRDefault="00DD627F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200025</wp:posOffset>
            </wp:positionH>
            <wp:positionV relativeFrom="paragraph">
              <wp:posOffset>271145</wp:posOffset>
            </wp:positionV>
            <wp:extent cx="7437475" cy="5181600"/>
            <wp:effectExtent l="0" t="0" r="0" b="0"/>
            <wp:wrapTight wrapText="bothSides">
              <wp:wrapPolygon edited="0">
                <wp:start x="0" y="0"/>
                <wp:lineTo x="0" y="21521"/>
                <wp:lineTo x="21523" y="21521"/>
                <wp:lineTo x="2152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CFP Cal Photo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37475" cy="518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D627F" w:rsidRPr="008E1214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828" w:rsidRDefault="001B0828" w:rsidP="00001B30">
      <w:pPr>
        <w:spacing w:after="0" w:line="240" w:lineRule="auto"/>
      </w:pPr>
      <w:r>
        <w:separator/>
      </w:r>
    </w:p>
  </w:endnote>
  <w:endnote w:type="continuationSeparator" w:id="0">
    <w:p w:rsidR="001B0828" w:rsidRDefault="001B0828" w:rsidP="00001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828" w:rsidRDefault="001B0828" w:rsidP="00001B30">
      <w:pPr>
        <w:spacing w:after="0" w:line="240" w:lineRule="auto"/>
      </w:pPr>
      <w:r>
        <w:separator/>
      </w:r>
    </w:p>
  </w:footnote>
  <w:footnote w:type="continuationSeparator" w:id="0">
    <w:p w:rsidR="001B0828" w:rsidRDefault="001B0828" w:rsidP="00001B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9A4" w:rsidRPr="003109FD" w:rsidRDefault="005B19A4" w:rsidP="00FB78A8">
    <w:pPr>
      <w:pStyle w:val="Header"/>
      <w:rPr>
        <w:color w:val="004785" w:themeColor="accent1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6FBB6A28" wp14:editId="03E4866F">
          <wp:simplePos x="0" y="0"/>
          <wp:positionH relativeFrom="margin">
            <wp:posOffset>2752725</wp:posOffset>
          </wp:positionH>
          <wp:positionV relativeFrom="paragraph">
            <wp:posOffset>19050</wp:posOffset>
          </wp:positionV>
          <wp:extent cx="457200" cy="457200"/>
          <wp:effectExtent l="0" t="0" r="0" b="0"/>
          <wp:wrapNone/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94901">
      <w:rPr>
        <w:noProof/>
        <w:sz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704234D" wp14:editId="14CAFD71">
              <wp:simplePos x="0" y="0"/>
              <wp:positionH relativeFrom="column">
                <wp:posOffset>3501669</wp:posOffset>
              </wp:positionH>
              <wp:positionV relativeFrom="paragraph">
                <wp:posOffset>-52070</wp:posOffset>
              </wp:positionV>
              <wp:extent cx="2834640" cy="31369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4640" cy="3136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B19A4" w:rsidRPr="00A565A0" w:rsidRDefault="005B19A4" w:rsidP="005B19A4">
                          <w:pPr>
                            <w:jc w:val="center"/>
                            <w:rPr>
                              <w:rFonts w:ascii="Arial" w:hAnsi="Arial" w:cs="Arial"/>
                              <w:color w:val="004785" w:themeColor="accent1"/>
                              <w:sz w:val="20"/>
                              <w:szCs w:val="20"/>
                            </w:rPr>
                          </w:pPr>
                          <w:r w:rsidRPr="00A565A0">
                            <w:rPr>
                              <w:rFonts w:ascii="Arial" w:hAnsi="Arial" w:cs="Arial"/>
                              <w:color w:val="004785" w:themeColor="accent1"/>
                              <w:sz w:val="20"/>
                              <w:szCs w:val="20"/>
                            </w:rPr>
                            <w:t>Program Outline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704234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75.7pt;margin-top:-4.1pt;width:223.2pt;height:24.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" filled="f" stroked="f">
              <v:textbox>
                <w:txbxContent>
                  <w:p w:rsidR="005B19A4" w:rsidRPr="00A565A0" w:rsidRDefault="005B19A4" w:rsidP="005B19A4">
                    <w:pPr>
                      <w:jc w:val="center"/>
                      <w:rPr>
                        <w:rFonts w:ascii="Arial" w:hAnsi="Arial" w:cs="Arial"/>
                        <w:color w:val="004785" w:themeColor="accent1"/>
                        <w:sz w:val="20"/>
                        <w:szCs w:val="20"/>
                      </w:rPr>
                    </w:pPr>
                    <w:r w:rsidRPr="00A565A0">
                      <w:rPr>
                        <w:rFonts w:ascii="Arial" w:hAnsi="Arial" w:cs="Arial"/>
                        <w:color w:val="004785" w:themeColor="accent1"/>
                        <w:sz w:val="20"/>
                        <w:szCs w:val="20"/>
                      </w:rPr>
                      <w:t>Program Outline</w:t>
                    </w:r>
                  </w:p>
                </w:txbxContent>
              </v:textbox>
            </v:shape>
          </w:pict>
        </mc:Fallback>
      </mc:AlternateContent>
    </w:r>
    <w:r w:rsidRPr="00594901">
      <w:rPr>
        <w:noProof/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A69A1EE" wp14:editId="5176050C">
              <wp:simplePos x="0" y="0"/>
              <wp:positionH relativeFrom="column">
                <wp:posOffset>-421361</wp:posOffset>
              </wp:positionH>
              <wp:positionV relativeFrom="paragraph">
                <wp:posOffset>-52070</wp:posOffset>
              </wp:positionV>
              <wp:extent cx="2834640" cy="313690"/>
              <wp:effectExtent l="0" t="0" r="0" b="0"/>
              <wp:wrapNone/>
              <wp:docPr id="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4640" cy="3136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B19A4" w:rsidRPr="00A565A0" w:rsidRDefault="00A565A0" w:rsidP="005B19A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004785" w:themeColor="accent1"/>
                              <w:sz w:val="20"/>
                              <w:szCs w:val="20"/>
                            </w:rPr>
                          </w:pPr>
                          <w:r w:rsidRPr="00A565A0">
                            <w:rPr>
                              <w:rFonts w:ascii="Arial" w:hAnsi="Arial" w:cs="Arial"/>
                              <w:b/>
                              <w:color w:val="004785" w:themeColor="accent1"/>
                              <w:sz w:val="20"/>
                              <w:szCs w:val="20"/>
                            </w:rPr>
                            <w:t xml:space="preserve">Executive </w:t>
                          </w:r>
                          <w:r w:rsidR="005B19A4" w:rsidRPr="00A565A0">
                            <w:rPr>
                              <w:rFonts w:ascii="Arial" w:hAnsi="Arial" w:cs="Arial"/>
                              <w:b/>
                              <w:color w:val="004785" w:themeColor="accent1"/>
                              <w:sz w:val="20"/>
                              <w:szCs w:val="20"/>
                            </w:rPr>
                            <w:t>Coaching &amp; Feedback Program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A69A1EE" id="_x0000_s1027" type="#_x0000_t202" style="position:absolute;margin-left:-33.2pt;margin-top:-4.1pt;width:223.2pt;height:24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" filled="f" stroked="f">
              <v:textbox>
                <w:txbxContent>
                  <w:p w:rsidR="005B19A4" w:rsidRPr="00A565A0" w:rsidRDefault="00A565A0" w:rsidP="005B19A4">
                    <w:pPr>
                      <w:jc w:val="center"/>
                      <w:rPr>
                        <w:rFonts w:ascii="Arial" w:hAnsi="Arial" w:cs="Arial"/>
                        <w:b/>
                        <w:color w:val="004785" w:themeColor="accent1"/>
                        <w:sz w:val="20"/>
                        <w:szCs w:val="20"/>
                      </w:rPr>
                    </w:pPr>
                    <w:r w:rsidRPr="00A565A0">
                      <w:rPr>
                        <w:rFonts w:ascii="Arial" w:hAnsi="Arial" w:cs="Arial"/>
                        <w:b/>
                        <w:color w:val="004785" w:themeColor="accent1"/>
                        <w:sz w:val="20"/>
                        <w:szCs w:val="20"/>
                      </w:rPr>
                      <w:t xml:space="preserve">Executive </w:t>
                    </w:r>
                    <w:r w:rsidR="005B19A4" w:rsidRPr="00A565A0">
                      <w:rPr>
                        <w:rFonts w:ascii="Arial" w:hAnsi="Arial" w:cs="Arial"/>
                        <w:b/>
                        <w:color w:val="004785" w:themeColor="accent1"/>
                        <w:sz w:val="20"/>
                        <w:szCs w:val="20"/>
                      </w:rPr>
                      <w:t>Coaching &amp; Feedback Program</w:t>
                    </w:r>
                  </w:p>
                </w:txbxContent>
              </v:textbox>
            </v:shape>
          </w:pict>
        </mc:Fallback>
      </mc:AlternateContent>
    </w:r>
    <w:r w:rsidRPr="00594901">
      <w:rPr>
        <w:noProof/>
        <w:sz w:val="18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7AC722E" wp14:editId="6DA519DD">
              <wp:simplePos x="0" y="0"/>
              <wp:positionH relativeFrom="margin">
                <wp:posOffset>-419100</wp:posOffset>
              </wp:positionH>
              <wp:positionV relativeFrom="paragraph">
                <wp:posOffset>-170815</wp:posOffset>
              </wp:positionV>
              <wp:extent cx="6758522" cy="822960"/>
              <wp:effectExtent l="0" t="19050" r="23495" b="15240"/>
              <wp:wrapNone/>
              <wp:docPr id="22" name="Group 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58522" cy="822960"/>
                        <a:chOff x="0" y="0"/>
                        <a:chExt cx="6758522" cy="822960"/>
                      </a:xfrm>
                    </wpg:grpSpPr>
                    <wps:wsp>
                      <wps:cNvPr id="21" name="Oval 21"/>
                      <wps:cNvSpPr/>
                      <wps:spPr>
                        <a:xfrm>
                          <a:off x="2979337" y="0"/>
                          <a:ext cx="822960" cy="822960"/>
                        </a:xfrm>
                        <a:prstGeom prst="ellipse">
                          <a:avLst/>
                        </a:prstGeom>
                        <a:solidFill>
                          <a:schemeClr val="bg2"/>
                        </a:solidFill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Straight Connector 15"/>
                      <wps:cNvCnPr/>
                      <wps:spPr>
                        <a:xfrm>
                          <a:off x="0" y="411982"/>
                          <a:ext cx="283464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6" name="Straight Connector 16"/>
                      <wps:cNvCnPr/>
                      <wps:spPr>
                        <a:xfrm>
                          <a:off x="3923882" y="411982"/>
                          <a:ext cx="283464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D008082" id="Group 22" o:spid="_x0000_s1026" style="position:absolute;margin-left:-33pt;margin-top:-13.45pt;width:532.15pt;height:64.8pt;z-index:251661312;mso-position-horizontal-relative:margin" coordsize="67585,8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">
              <v:oval id="Oval 21" o:spid="_x0000_s1027" style="position:absolute;left:29793;width:8229;height:82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" fillcolor="#eeedea [3214]" strokecolor="#002342 [1604]" strokeweight="2.25pt">
                <v:stroke joinstyle="miter"/>
              </v:oval>
              <v:line id="Straight Connector 15" o:spid="_x0000_s1028" style="position:absolute;visibility:visible;mso-wrap-style:square" from="0,4119" to="28346,41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" strokecolor="#004785 [3204]" strokeweight="2.25pt">
                <v:stroke joinstyle="miter"/>
              </v:line>
              <v:line id="Straight Connector 16" o:spid="_x0000_s1029" style="position:absolute;visibility:visible;mso-wrap-style:square" from="39238,4119" to="67585,41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" strokecolor="#004785 [3204]" strokeweight="2.25pt">
                <v:stroke joinstyle="miter"/>
              </v:line>
              <w10:wrap anchorx="margin"/>
            </v:group>
          </w:pict>
        </mc:Fallback>
      </mc:AlternateContent>
    </w:r>
  </w:p>
  <w:p w:rsidR="005B19A4" w:rsidRDefault="005B19A4" w:rsidP="005B19A4">
    <w:pPr>
      <w:pStyle w:val="Header"/>
    </w:pPr>
  </w:p>
  <w:p w:rsidR="005B19A4" w:rsidRDefault="005B19A4" w:rsidP="005B19A4">
    <w:pPr>
      <w:pStyle w:val="Header"/>
    </w:pPr>
  </w:p>
  <w:p w:rsidR="005B19A4" w:rsidRPr="00B41668" w:rsidRDefault="005B19A4" w:rsidP="005B19A4">
    <w:pPr>
      <w:pStyle w:val="Header"/>
    </w:pPr>
  </w:p>
  <w:p w:rsidR="00001B30" w:rsidRPr="005B19A4" w:rsidRDefault="00001B30" w:rsidP="005B19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830A60"/>
    <w:multiLevelType w:val="hybridMultilevel"/>
    <w:tmpl w:val="595A6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B30"/>
    <w:rsid w:val="00001B30"/>
    <w:rsid w:val="00004792"/>
    <w:rsid w:val="00022A17"/>
    <w:rsid w:val="000A1102"/>
    <w:rsid w:val="000F0546"/>
    <w:rsid w:val="0010025B"/>
    <w:rsid w:val="001033D0"/>
    <w:rsid w:val="00113CDD"/>
    <w:rsid w:val="00121ADE"/>
    <w:rsid w:val="00137EDA"/>
    <w:rsid w:val="001558FA"/>
    <w:rsid w:val="0018483D"/>
    <w:rsid w:val="00192256"/>
    <w:rsid w:val="001A4416"/>
    <w:rsid w:val="001B0828"/>
    <w:rsid w:val="001D7405"/>
    <w:rsid w:val="00207580"/>
    <w:rsid w:val="00220CC9"/>
    <w:rsid w:val="00260BC6"/>
    <w:rsid w:val="00274B34"/>
    <w:rsid w:val="0034466D"/>
    <w:rsid w:val="003E63C1"/>
    <w:rsid w:val="004310EE"/>
    <w:rsid w:val="00444C5B"/>
    <w:rsid w:val="004612B2"/>
    <w:rsid w:val="0046261B"/>
    <w:rsid w:val="004F0433"/>
    <w:rsid w:val="00522F3A"/>
    <w:rsid w:val="005B19A4"/>
    <w:rsid w:val="00600F36"/>
    <w:rsid w:val="00671FA6"/>
    <w:rsid w:val="00674163"/>
    <w:rsid w:val="006A435F"/>
    <w:rsid w:val="006F3171"/>
    <w:rsid w:val="00740EF4"/>
    <w:rsid w:val="00776D27"/>
    <w:rsid w:val="00797606"/>
    <w:rsid w:val="007F38BC"/>
    <w:rsid w:val="008130ED"/>
    <w:rsid w:val="00833E7B"/>
    <w:rsid w:val="00861756"/>
    <w:rsid w:val="0088020E"/>
    <w:rsid w:val="008A4AF5"/>
    <w:rsid w:val="008C3EBC"/>
    <w:rsid w:val="008E1214"/>
    <w:rsid w:val="00971425"/>
    <w:rsid w:val="009B1926"/>
    <w:rsid w:val="009B3E65"/>
    <w:rsid w:val="009D4DF5"/>
    <w:rsid w:val="00A06AE7"/>
    <w:rsid w:val="00A17F85"/>
    <w:rsid w:val="00A565A0"/>
    <w:rsid w:val="00AC0D4D"/>
    <w:rsid w:val="00B06495"/>
    <w:rsid w:val="00B358FD"/>
    <w:rsid w:val="00B474C5"/>
    <w:rsid w:val="00B92096"/>
    <w:rsid w:val="00C05807"/>
    <w:rsid w:val="00C27A72"/>
    <w:rsid w:val="00C33F9B"/>
    <w:rsid w:val="00C9015F"/>
    <w:rsid w:val="00D121F2"/>
    <w:rsid w:val="00DB33A3"/>
    <w:rsid w:val="00DC3621"/>
    <w:rsid w:val="00DD627F"/>
    <w:rsid w:val="00DD6926"/>
    <w:rsid w:val="00E279B0"/>
    <w:rsid w:val="00E36882"/>
    <w:rsid w:val="00E43CBF"/>
    <w:rsid w:val="00EC30AB"/>
    <w:rsid w:val="00ED6989"/>
    <w:rsid w:val="00F07A5E"/>
    <w:rsid w:val="00F47DD5"/>
    <w:rsid w:val="00F564F7"/>
    <w:rsid w:val="00F62295"/>
    <w:rsid w:val="00F708EE"/>
    <w:rsid w:val="00F74793"/>
    <w:rsid w:val="00FA607A"/>
    <w:rsid w:val="00FB1D05"/>
    <w:rsid w:val="00FB51A1"/>
    <w:rsid w:val="00FB78A8"/>
    <w:rsid w:val="00FF3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95D43FA"/>
  <w15:chartTrackingRefBased/>
  <w15:docId w15:val="{7894CE47-A09F-44F8-84CC-78C5957A4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1B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1B30"/>
  </w:style>
  <w:style w:type="paragraph" w:styleId="Footer">
    <w:name w:val="footer"/>
    <w:basedOn w:val="Normal"/>
    <w:link w:val="FooterChar"/>
    <w:uiPriority w:val="99"/>
    <w:unhideWhenUsed/>
    <w:rsid w:val="00001B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1B30"/>
  </w:style>
  <w:style w:type="table" w:styleId="TableGrid">
    <w:name w:val="Table Grid"/>
    <w:basedOn w:val="TableNormal"/>
    <w:uiPriority w:val="39"/>
    <w:rsid w:val="00137E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1">
    <w:name w:val="Grid Table 2 Accent 1"/>
    <w:basedOn w:val="TableNormal"/>
    <w:uiPriority w:val="47"/>
    <w:rsid w:val="00137EDA"/>
    <w:pPr>
      <w:spacing w:after="0" w:line="240" w:lineRule="auto"/>
    </w:pPr>
    <w:tblPr>
      <w:tblStyleRowBandSize w:val="1"/>
      <w:tblStyleColBandSize w:val="1"/>
      <w:tblBorders>
        <w:top w:val="single" w:sz="2" w:space="0" w:color="1C95FF" w:themeColor="accent1" w:themeTint="99"/>
        <w:bottom w:val="single" w:sz="2" w:space="0" w:color="1C95FF" w:themeColor="accent1" w:themeTint="99"/>
        <w:insideH w:val="single" w:sz="2" w:space="0" w:color="1C95FF" w:themeColor="accent1" w:themeTint="99"/>
        <w:insideV w:val="single" w:sz="2" w:space="0" w:color="1C95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1C95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1C95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DBFF" w:themeFill="accent1" w:themeFillTint="33"/>
      </w:tcPr>
    </w:tblStylePr>
    <w:tblStylePr w:type="band1Horz">
      <w:tblPr/>
      <w:tcPr>
        <w:shd w:val="clear" w:color="auto" w:fill="B3DBFF" w:themeFill="accent1" w:themeFillTint="33"/>
      </w:tcPr>
    </w:tblStylePr>
  </w:style>
  <w:style w:type="table" w:styleId="GridTable2-Accent4">
    <w:name w:val="Grid Table 2 Accent 4"/>
    <w:basedOn w:val="TableNormal"/>
    <w:uiPriority w:val="47"/>
    <w:rsid w:val="00137EDA"/>
    <w:pPr>
      <w:spacing w:after="0" w:line="240" w:lineRule="auto"/>
    </w:pPr>
    <w:tblPr>
      <w:tblStyleRowBandSize w:val="1"/>
      <w:tblStyleColBandSize w:val="1"/>
      <w:tblBorders>
        <w:top w:val="single" w:sz="2" w:space="0" w:color="3CAEFC" w:themeColor="accent4" w:themeTint="99"/>
        <w:bottom w:val="single" w:sz="2" w:space="0" w:color="3CAEFC" w:themeColor="accent4" w:themeTint="99"/>
        <w:insideH w:val="single" w:sz="2" w:space="0" w:color="3CAEFC" w:themeColor="accent4" w:themeTint="99"/>
        <w:insideV w:val="single" w:sz="2" w:space="0" w:color="3CAEFC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CAEFC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CAEFC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4FE" w:themeFill="accent4" w:themeFillTint="33"/>
      </w:tcPr>
    </w:tblStylePr>
    <w:tblStylePr w:type="band1Horz">
      <w:tblPr/>
      <w:tcPr>
        <w:shd w:val="clear" w:color="auto" w:fill="BEE4FE" w:themeFill="accent4" w:themeFillTint="33"/>
      </w:tcPr>
    </w:tblStylePr>
  </w:style>
  <w:style w:type="table" w:styleId="GridTable5Dark-Accent1">
    <w:name w:val="Grid Table 5 Dark Accent 1"/>
    <w:basedOn w:val="TableNormal"/>
    <w:uiPriority w:val="50"/>
    <w:rsid w:val="00137ED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3DB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478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478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478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4785" w:themeFill="accent1"/>
      </w:tcPr>
    </w:tblStylePr>
    <w:tblStylePr w:type="band1Vert">
      <w:tblPr/>
      <w:tcPr>
        <w:shd w:val="clear" w:color="auto" w:fill="68B8FF" w:themeFill="accent1" w:themeFillTint="66"/>
      </w:tcPr>
    </w:tblStylePr>
    <w:tblStylePr w:type="band1Horz">
      <w:tblPr/>
      <w:tcPr>
        <w:shd w:val="clear" w:color="auto" w:fill="68B8FF" w:themeFill="accent1" w:themeFillTint="66"/>
      </w:tcPr>
    </w:tblStylePr>
  </w:style>
  <w:style w:type="table" w:styleId="GridTable4-Accent1">
    <w:name w:val="Grid Table 4 Accent 1"/>
    <w:basedOn w:val="TableNormal"/>
    <w:uiPriority w:val="49"/>
    <w:rsid w:val="00137EDA"/>
    <w:pPr>
      <w:spacing w:after="0" w:line="240" w:lineRule="auto"/>
    </w:pPr>
    <w:tblPr>
      <w:tblStyleRowBandSize w:val="1"/>
      <w:tblStyleColBandSize w:val="1"/>
      <w:tblBorders>
        <w:top w:val="single" w:sz="4" w:space="0" w:color="1C95FF" w:themeColor="accent1" w:themeTint="99"/>
        <w:left w:val="single" w:sz="4" w:space="0" w:color="1C95FF" w:themeColor="accent1" w:themeTint="99"/>
        <w:bottom w:val="single" w:sz="4" w:space="0" w:color="1C95FF" w:themeColor="accent1" w:themeTint="99"/>
        <w:right w:val="single" w:sz="4" w:space="0" w:color="1C95FF" w:themeColor="accent1" w:themeTint="99"/>
        <w:insideH w:val="single" w:sz="4" w:space="0" w:color="1C95FF" w:themeColor="accent1" w:themeTint="99"/>
        <w:insideV w:val="single" w:sz="4" w:space="0" w:color="1C95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4785" w:themeColor="accent1"/>
          <w:left w:val="single" w:sz="4" w:space="0" w:color="004785" w:themeColor="accent1"/>
          <w:bottom w:val="single" w:sz="4" w:space="0" w:color="004785" w:themeColor="accent1"/>
          <w:right w:val="single" w:sz="4" w:space="0" w:color="004785" w:themeColor="accent1"/>
          <w:insideH w:val="nil"/>
          <w:insideV w:val="nil"/>
        </w:tcBorders>
        <w:shd w:val="clear" w:color="auto" w:fill="004785" w:themeFill="accent1"/>
      </w:tcPr>
    </w:tblStylePr>
    <w:tblStylePr w:type="lastRow">
      <w:rPr>
        <w:b/>
        <w:bCs/>
      </w:rPr>
      <w:tblPr/>
      <w:tcPr>
        <w:tcBorders>
          <w:top w:val="double" w:sz="4" w:space="0" w:color="00478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DBFF" w:themeFill="accent1" w:themeFillTint="33"/>
      </w:tcPr>
    </w:tblStylePr>
    <w:tblStylePr w:type="band1Horz">
      <w:tblPr/>
      <w:tcPr>
        <w:shd w:val="clear" w:color="auto" w:fill="B3DBFF" w:themeFill="accen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776D27"/>
    <w:rPr>
      <w:color w:val="06AAFC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8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807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F358E"/>
    <w:rPr>
      <w:color w:val="96227D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A4A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768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dership.wharton.upenn.edu/ecfp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eadership.wharton.upenn.edu/ecfp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g"/><Relationship Id="rId5" Type="http://schemas.openxmlformats.org/officeDocument/2006/relationships/footnotes" Target="footnotes.xml"/><Relationship Id="rId10" Type="http://schemas.openxmlformats.org/officeDocument/2006/relationships/hyperlink" Target="mailto:ECFProgram@wharton.upenn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ywharton.wharton.upenn.edu/s/topic/0TO1I000000UllSWAS/Executive%20Coaching?tabset-10bb7=53c86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000000"/>
      </a:dk1>
      <a:lt1>
        <a:srgbClr val="FFFFFF"/>
      </a:lt1>
      <a:dk2>
        <a:srgbClr val="2D2C41"/>
      </a:dk2>
      <a:lt2>
        <a:srgbClr val="EEEDEA"/>
      </a:lt2>
      <a:accent1>
        <a:srgbClr val="004785"/>
      </a:accent1>
      <a:accent2>
        <a:srgbClr val="A90533"/>
      </a:accent2>
      <a:accent3>
        <a:srgbClr val="06AAFC"/>
      </a:accent3>
      <a:accent4>
        <a:srgbClr val="026CB5"/>
      </a:accent4>
      <a:accent5>
        <a:srgbClr val="262460"/>
      </a:accent5>
      <a:accent6>
        <a:srgbClr val="026CB5"/>
      </a:accent6>
      <a:hlink>
        <a:srgbClr val="06AAFC"/>
      </a:hlink>
      <a:folHlink>
        <a:srgbClr val="96227D"/>
      </a:folHlink>
    </a:clrScheme>
    <a:fontScheme name="Custom 2">
      <a:majorFont>
        <a:latin typeface="HelveticaNeueLT St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Dalton, Sarah</dc:creator>
  <cp:keywords/>
  <dc:description/>
  <cp:lastModifiedBy>Goldsmith, Sarah</cp:lastModifiedBy>
  <cp:revision>10</cp:revision>
  <cp:lastPrinted>2018-05-11T17:56:00Z</cp:lastPrinted>
  <dcterms:created xsi:type="dcterms:W3CDTF">2019-09-06T18:43:00Z</dcterms:created>
  <dcterms:modified xsi:type="dcterms:W3CDTF">2019-09-09T14:32:00Z</dcterms:modified>
</cp:coreProperties>
</file>